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C9D60" w14:textId="77777777" w:rsidR="00516B4B" w:rsidRDefault="00516B4B">
      <w:pPr>
        <w:suppressAutoHyphens/>
        <w:rPr>
          <w:rFonts w:ascii="Arial" w:hAnsi="Arial"/>
          <w:b/>
        </w:rPr>
      </w:pPr>
      <w:r>
        <w:rPr>
          <w:rFonts w:ascii="Arial" w:hAnsi="Arial"/>
          <w:b/>
          <w:sz w:val="28"/>
          <w:u w:val="single"/>
        </w:rPr>
        <w:t>Gastronorm – Deckel GD</w:t>
      </w:r>
      <w:r w:rsidR="006C5C2B">
        <w:rPr>
          <w:rFonts w:ascii="Arial" w:hAnsi="Arial"/>
          <w:b/>
          <w:sz w:val="28"/>
          <w:u w:val="single"/>
        </w:rPr>
        <w:t>S-U</w:t>
      </w:r>
      <w:r>
        <w:rPr>
          <w:rFonts w:ascii="Arial" w:hAnsi="Arial"/>
          <w:b/>
          <w:sz w:val="28"/>
          <w:u w:val="single"/>
        </w:rPr>
        <w:t xml:space="preserve"> 1/1</w:t>
      </w:r>
      <w:r>
        <w:rPr>
          <w:rFonts w:ascii="Arial" w:hAnsi="Arial"/>
          <w:b/>
        </w:rPr>
        <w:t xml:space="preserve"> </w:t>
      </w:r>
    </w:p>
    <w:p w14:paraId="499E17EF" w14:textId="77777777" w:rsidR="00516B4B" w:rsidRDefault="00516B4B">
      <w:pPr>
        <w:suppressAutoHyphens/>
        <w:rPr>
          <w:rFonts w:ascii="Arial" w:hAnsi="Arial"/>
        </w:rPr>
      </w:pPr>
    </w:p>
    <w:p w14:paraId="5108FE2B" w14:textId="77777777" w:rsidR="00516B4B" w:rsidRDefault="00516B4B">
      <w:pPr>
        <w:suppressAutoHyphens/>
        <w:rPr>
          <w:rFonts w:ascii="Arial" w:hAnsi="Arial"/>
        </w:rPr>
      </w:pPr>
      <w:r>
        <w:rPr>
          <w:rFonts w:ascii="Arial" w:hAnsi="Arial"/>
          <w:b/>
        </w:rPr>
        <w:t>Abmessungen</w:t>
      </w:r>
    </w:p>
    <w:p w14:paraId="610BA95C" w14:textId="77777777" w:rsidR="00516B4B" w:rsidRDefault="00516B4B">
      <w:pPr>
        <w:suppressAutoHyphens/>
        <w:rPr>
          <w:rFonts w:ascii="Arial" w:hAnsi="Arial"/>
        </w:rPr>
      </w:pPr>
    </w:p>
    <w:p w14:paraId="176D2449" w14:textId="77777777" w:rsidR="00516B4B" w:rsidRDefault="00516B4B">
      <w:pPr>
        <w:tabs>
          <w:tab w:val="left" w:pos="1701"/>
        </w:tabs>
        <w:suppressAutoHyphens/>
        <w:rPr>
          <w:rFonts w:ascii="Arial" w:hAnsi="Arial"/>
        </w:rPr>
      </w:pPr>
      <w:r>
        <w:rPr>
          <w:rFonts w:ascii="Arial" w:hAnsi="Arial"/>
        </w:rPr>
        <w:t>Länge:</w:t>
      </w:r>
      <w:r>
        <w:rPr>
          <w:rFonts w:ascii="Arial" w:hAnsi="Arial"/>
        </w:rPr>
        <w:tab/>
        <w:t>5</w:t>
      </w:r>
      <w:r w:rsidR="006C5C2B">
        <w:rPr>
          <w:rFonts w:ascii="Arial" w:hAnsi="Arial"/>
        </w:rPr>
        <w:t>15</w:t>
      </w:r>
      <w:r>
        <w:rPr>
          <w:rFonts w:ascii="Arial" w:hAnsi="Arial"/>
        </w:rPr>
        <w:t xml:space="preserve"> mm</w:t>
      </w:r>
    </w:p>
    <w:p w14:paraId="5115D3A5" w14:textId="77777777" w:rsidR="00516B4B" w:rsidRDefault="006C5C2B">
      <w:pPr>
        <w:tabs>
          <w:tab w:val="left" w:pos="1701"/>
        </w:tabs>
        <w:suppressAutoHyphens/>
        <w:rPr>
          <w:rFonts w:ascii="Arial" w:hAnsi="Arial"/>
        </w:rPr>
      </w:pPr>
      <w:r>
        <w:rPr>
          <w:rFonts w:ascii="Arial" w:hAnsi="Arial"/>
        </w:rPr>
        <w:t>Breite:</w:t>
      </w:r>
      <w:r>
        <w:rPr>
          <w:rFonts w:ascii="Arial" w:hAnsi="Arial"/>
        </w:rPr>
        <w:tab/>
        <w:t>324</w:t>
      </w:r>
      <w:r w:rsidR="00516B4B">
        <w:rPr>
          <w:rFonts w:ascii="Arial" w:hAnsi="Arial"/>
        </w:rPr>
        <w:t xml:space="preserve"> mm</w:t>
      </w:r>
    </w:p>
    <w:p w14:paraId="4D653396" w14:textId="77777777" w:rsidR="00516B4B" w:rsidRDefault="00516B4B">
      <w:pPr>
        <w:tabs>
          <w:tab w:val="left" w:pos="1701"/>
        </w:tabs>
        <w:suppressAutoHyphens/>
        <w:rPr>
          <w:rFonts w:ascii="Arial" w:hAnsi="Arial"/>
        </w:rPr>
      </w:pPr>
      <w:r>
        <w:rPr>
          <w:rFonts w:ascii="Arial" w:hAnsi="Arial"/>
        </w:rPr>
        <w:t>Höhe:</w:t>
      </w:r>
      <w:r>
        <w:rPr>
          <w:rFonts w:ascii="Arial" w:hAnsi="Arial"/>
        </w:rPr>
        <w:tab/>
      </w:r>
      <w:r w:rsidR="006C5C2B">
        <w:rPr>
          <w:rFonts w:ascii="Arial" w:hAnsi="Arial"/>
        </w:rPr>
        <w:t xml:space="preserve">    6</w:t>
      </w:r>
      <w:r>
        <w:rPr>
          <w:rFonts w:ascii="Arial" w:hAnsi="Arial"/>
        </w:rPr>
        <w:t xml:space="preserve"> mm</w:t>
      </w:r>
    </w:p>
    <w:p w14:paraId="3E78E8BE" w14:textId="77777777" w:rsidR="00516B4B" w:rsidRDefault="00516B4B">
      <w:pPr>
        <w:suppressAutoHyphens/>
        <w:rPr>
          <w:rFonts w:ascii="Arial" w:hAnsi="Arial"/>
        </w:rPr>
      </w:pPr>
    </w:p>
    <w:p w14:paraId="3F85A667" w14:textId="77777777" w:rsidR="00516B4B" w:rsidRDefault="00516B4B">
      <w:pPr>
        <w:suppressAutoHyphens/>
        <w:rPr>
          <w:rFonts w:ascii="Arial" w:hAnsi="Arial"/>
        </w:rPr>
      </w:pPr>
    </w:p>
    <w:p w14:paraId="054D8E0B" w14:textId="77777777" w:rsidR="00516B4B" w:rsidRDefault="00516B4B">
      <w:pPr>
        <w:suppressAutoHyphens/>
        <w:rPr>
          <w:rFonts w:ascii="Arial" w:hAnsi="Arial"/>
          <w:b/>
        </w:rPr>
      </w:pPr>
      <w:r>
        <w:rPr>
          <w:rFonts w:ascii="Arial" w:hAnsi="Arial"/>
          <w:b/>
        </w:rPr>
        <w:t>Ausführung</w:t>
      </w:r>
    </w:p>
    <w:p w14:paraId="0B4F008F" w14:textId="77777777" w:rsidR="00516B4B" w:rsidRDefault="00516B4B">
      <w:pPr>
        <w:pStyle w:val="toa"/>
        <w:tabs>
          <w:tab w:val="clear" w:pos="9000"/>
          <w:tab w:val="clear" w:pos="9360"/>
        </w:tabs>
        <w:rPr>
          <w:rFonts w:ascii="Arial" w:hAnsi="Arial"/>
          <w:lang w:val="de-DE"/>
        </w:rPr>
      </w:pPr>
    </w:p>
    <w:p w14:paraId="70D52924" w14:textId="77777777" w:rsidR="006C5C2B" w:rsidRDefault="00516B4B">
      <w:pPr>
        <w:pStyle w:val="toa"/>
        <w:tabs>
          <w:tab w:val="clear" w:pos="9000"/>
          <w:tab w:val="clear" w:pos="9360"/>
        </w:tabs>
        <w:rPr>
          <w:rFonts w:ascii="Arial" w:hAnsi="Arial"/>
          <w:lang w:val="de-DE"/>
        </w:rPr>
      </w:pPr>
      <w:r>
        <w:rPr>
          <w:rFonts w:ascii="Arial" w:hAnsi="Arial"/>
          <w:lang w:val="de-DE"/>
        </w:rPr>
        <w:t>Der Gastronorm</w:t>
      </w:r>
      <w:r w:rsidR="006C5C2B">
        <w:rPr>
          <w:rFonts w:ascii="Arial" w:hAnsi="Arial"/>
          <w:lang w:val="de-DE"/>
        </w:rPr>
        <w:t>-Universal-Scharnierd</w:t>
      </w:r>
      <w:r>
        <w:rPr>
          <w:rFonts w:ascii="Arial" w:hAnsi="Arial"/>
          <w:lang w:val="de-DE"/>
        </w:rPr>
        <w:t xml:space="preserve">eckel besteht aus CNS 18/10, Werkstoff-Nummer 1.4301 und </w:t>
      </w:r>
      <w:r w:rsidR="006C5C2B">
        <w:rPr>
          <w:rFonts w:ascii="Arial" w:hAnsi="Arial"/>
          <w:lang w:val="de-DE"/>
        </w:rPr>
        <w:t xml:space="preserve">wurde speziell für die Ausgabe von Speisen z.B. aus einer Ausgabetheke entwickelt. </w:t>
      </w:r>
    </w:p>
    <w:p w14:paraId="3C9836F3" w14:textId="77777777" w:rsidR="009D04FE" w:rsidRPr="009D04FE" w:rsidRDefault="009D04FE">
      <w:pPr>
        <w:pStyle w:val="toa"/>
        <w:tabs>
          <w:tab w:val="clear" w:pos="9000"/>
          <w:tab w:val="clear" w:pos="9360"/>
        </w:tabs>
        <w:rPr>
          <w:rFonts w:ascii="Arial" w:hAnsi="Arial"/>
          <w:lang w:val="de-DE"/>
        </w:rPr>
      </w:pPr>
      <w:r w:rsidRPr="009D04FE">
        <w:rPr>
          <w:rFonts w:ascii="Arial" w:hAnsi="Arial"/>
          <w:lang w:val="de-DE"/>
        </w:rPr>
        <w:t>Zur Erhöhung der Steifigkeit und Stabilität ist der Deckel mit einer Flächenverprägung bis zum Randbereich versehen.</w:t>
      </w:r>
    </w:p>
    <w:p w14:paraId="3680DF45" w14:textId="77777777" w:rsidR="006C5C2B" w:rsidRDefault="006C5C2B">
      <w:pPr>
        <w:pStyle w:val="toa"/>
        <w:tabs>
          <w:tab w:val="clear" w:pos="9000"/>
          <w:tab w:val="clear" w:pos="9360"/>
        </w:tabs>
        <w:rPr>
          <w:rFonts w:ascii="Arial" w:hAnsi="Arial"/>
          <w:lang w:val="de-DE"/>
        </w:rPr>
      </w:pPr>
      <w:r>
        <w:rPr>
          <w:rFonts w:ascii="Arial" w:hAnsi="Arial"/>
          <w:lang w:val="de-DE"/>
        </w:rPr>
        <w:t>Der Deckel besteht aus zwei Hälften, die mittig durch ein Scharnier zusammengehalten werden. Dieses Scharnier ermöglicht ein Hochklappen jeweils einer Deckelhälfte. Durch die Zweiteilung des Deckels wird ein übermäßiger Wärmeverlust vermieden. Das Anheben der Deckelhälften wird durch jeweils ein</w:t>
      </w:r>
      <w:r w:rsidR="009D04FE">
        <w:rPr>
          <w:rFonts w:ascii="Arial" w:hAnsi="Arial"/>
          <w:lang w:val="de-DE"/>
        </w:rPr>
        <w:t>en</w:t>
      </w:r>
      <w:r>
        <w:rPr>
          <w:rFonts w:ascii="Arial" w:hAnsi="Arial"/>
          <w:lang w:val="de-DE"/>
        </w:rPr>
        <w:t xml:space="preserve"> Griff erleichtert. </w:t>
      </w:r>
    </w:p>
    <w:p w14:paraId="09022F7D" w14:textId="77777777" w:rsidR="00516B4B" w:rsidRDefault="006C5C2B">
      <w:pPr>
        <w:pStyle w:val="toa"/>
        <w:tabs>
          <w:tab w:val="clear" w:pos="9000"/>
          <w:tab w:val="clear" w:pos="9360"/>
        </w:tabs>
        <w:rPr>
          <w:rFonts w:ascii="Arial" w:hAnsi="Arial"/>
          <w:lang w:val="de-DE"/>
        </w:rPr>
      </w:pPr>
      <w:r>
        <w:rPr>
          <w:rFonts w:ascii="Arial" w:hAnsi="Arial"/>
          <w:lang w:val="de-DE"/>
        </w:rPr>
        <w:t xml:space="preserve">Aussparungen jeweils links und rechts an der Querseite des Scharnierdeckels machen einen universellen Einsatz für alle </w:t>
      </w:r>
      <w:r w:rsidR="00F4598F" w:rsidRPr="00F4598F">
        <w:rPr>
          <w:rFonts w:ascii="Arial" w:hAnsi="Arial"/>
          <w:lang w:val="de-DE"/>
        </w:rPr>
        <w:t>B.PRO</w:t>
      </w:r>
      <w:r>
        <w:rPr>
          <w:rFonts w:ascii="Arial" w:hAnsi="Arial"/>
          <w:lang w:val="de-DE"/>
        </w:rPr>
        <w:t xml:space="preserve"> GN-Behälter (auch GN-Behälter mit Universalbügelgriffen) möglich. </w:t>
      </w:r>
    </w:p>
    <w:p w14:paraId="33E48496" w14:textId="77777777" w:rsidR="00516B4B" w:rsidRDefault="00516B4B">
      <w:pPr>
        <w:suppressAutoHyphens/>
        <w:rPr>
          <w:rFonts w:ascii="Arial" w:hAnsi="Arial"/>
        </w:rPr>
      </w:pPr>
    </w:p>
    <w:p w14:paraId="60BF2E7B" w14:textId="77777777" w:rsidR="00516B4B" w:rsidRDefault="00516B4B">
      <w:pPr>
        <w:suppressAutoHyphens/>
        <w:rPr>
          <w:rFonts w:ascii="Arial" w:hAnsi="Arial"/>
        </w:rPr>
      </w:pPr>
    </w:p>
    <w:p w14:paraId="2167032C" w14:textId="77777777" w:rsidR="00516B4B" w:rsidRDefault="00516B4B">
      <w:pPr>
        <w:suppressAutoHyphens/>
        <w:rPr>
          <w:rFonts w:ascii="Arial" w:hAnsi="Arial"/>
          <w:b/>
        </w:rPr>
      </w:pPr>
      <w:r>
        <w:rPr>
          <w:rFonts w:ascii="Arial" w:hAnsi="Arial"/>
          <w:b/>
        </w:rPr>
        <w:t>Technische Daten</w:t>
      </w:r>
    </w:p>
    <w:p w14:paraId="07F16456" w14:textId="77777777" w:rsidR="00516B4B" w:rsidRDefault="00516B4B">
      <w:pPr>
        <w:tabs>
          <w:tab w:val="left" w:pos="2268"/>
        </w:tabs>
        <w:suppressAutoHyphens/>
        <w:rPr>
          <w:rFonts w:ascii="Arial" w:hAnsi="Arial"/>
        </w:rPr>
      </w:pPr>
    </w:p>
    <w:p w14:paraId="52A2F74E" w14:textId="77777777" w:rsidR="00516B4B" w:rsidRDefault="00516B4B">
      <w:pPr>
        <w:tabs>
          <w:tab w:val="left" w:pos="2268"/>
        </w:tabs>
        <w:suppressAutoHyphens/>
        <w:rPr>
          <w:rFonts w:ascii="Arial" w:hAnsi="Arial"/>
        </w:rPr>
      </w:pPr>
      <w:r>
        <w:rPr>
          <w:rFonts w:ascii="Arial" w:hAnsi="Arial"/>
        </w:rPr>
        <w:t>Werkstoff:</w:t>
      </w:r>
      <w:r>
        <w:rPr>
          <w:rFonts w:ascii="Arial" w:hAnsi="Arial"/>
        </w:rPr>
        <w:tab/>
        <w:t>CNS 18/10  - 1.4301</w:t>
      </w:r>
    </w:p>
    <w:p w14:paraId="50F650CA" w14:textId="77777777" w:rsidR="00516B4B" w:rsidRDefault="00516B4B">
      <w:pPr>
        <w:pStyle w:val="toa"/>
        <w:tabs>
          <w:tab w:val="clear" w:pos="9000"/>
          <w:tab w:val="clear" w:pos="9360"/>
          <w:tab w:val="left" w:pos="2268"/>
        </w:tabs>
        <w:rPr>
          <w:rFonts w:ascii="Arial" w:hAnsi="Arial"/>
          <w:lang w:val="de-DE"/>
        </w:rPr>
      </w:pPr>
      <w:r>
        <w:rPr>
          <w:rFonts w:ascii="Arial" w:hAnsi="Arial"/>
          <w:lang w:val="de-DE"/>
        </w:rPr>
        <w:t>Normen:</w:t>
      </w:r>
      <w:r>
        <w:rPr>
          <w:rFonts w:ascii="Arial" w:hAnsi="Arial"/>
          <w:lang w:val="de-DE"/>
        </w:rPr>
        <w:tab/>
        <w:t>DIN EN 631</w:t>
      </w:r>
    </w:p>
    <w:p w14:paraId="14862CFA" w14:textId="77777777" w:rsidR="00516B4B" w:rsidRDefault="00516B4B">
      <w:pPr>
        <w:suppressAutoHyphens/>
        <w:rPr>
          <w:rFonts w:ascii="Arial" w:hAnsi="Arial"/>
        </w:rPr>
      </w:pPr>
    </w:p>
    <w:p w14:paraId="7A783341" w14:textId="77777777" w:rsidR="00516B4B" w:rsidRDefault="00516B4B">
      <w:pPr>
        <w:suppressAutoHyphens/>
        <w:rPr>
          <w:rFonts w:ascii="Arial" w:hAnsi="Arial"/>
        </w:rPr>
      </w:pPr>
    </w:p>
    <w:p w14:paraId="70534CE8" w14:textId="77777777" w:rsidR="00516B4B" w:rsidRDefault="00516B4B">
      <w:pPr>
        <w:pStyle w:val="berschrift3"/>
        <w:tabs>
          <w:tab w:val="clear" w:pos="1701"/>
          <w:tab w:val="left" w:pos="-720"/>
          <w:tab w:val="left" w:pos="2552"/>
          <w:tab w:val="left" w:pos="2835"/>
          <w:tab w:val="left" w:pos="3402"/>
          <w:tab w:val="left" w:pos="6912"/>
        </w:tabs>
        <w:suppressAutoHyphens/>
        <w:ind w:right="-283"/>
      </w:pPr>
      <w:r>
        <w:t>Besonderheit</w:t>
      </w:r>
    </w:p>
    <w:p w14:paraId="46BA49B5" w14:textId="77777777" w:rsidR="00516B4B" w:rsidRDefault="00516B4B">
      <w:pPr>
        <w:suppressAutoHyphens/>
        <w:rPr>
          <w:rFonts w:ascii="Arial" w:hAnsi="Arial"/>
        </w:rPr>
      </w:pPr>
    </w:p>
    <w:p w14:paraId="73AA6E1B" w14:textId="77777777" w:rsidR="00516B4B" w:rsidRDefault="009D04FE">
      <w:pPr>
        <w:numPr>
          <w:ilvl w:val="0"/>
          <w:numId w:val="1"/>
        </w:numPr>
        <w:suppressAutoHyphens/>
        <w:rPr>
          <w:rFonts w:ascii="Arial" w:hAnsi="Arial"/>
        </w:rPr>
      </w:pPr>
      <w:r>
        <w:rPr>
          <w:rFonts w:ascii="Arial" w:hAnsi="Arial"/>
        </w:rPr>
        <w:t>Zweiteilung für minimalen Wärmeverlust während der Speisenausgabe</w:t>
      </w:r>
    </w:p>
    <w:p w14:paraId="6C4EFB57" w14:textId="77777777" w:rsidR="00516B4B" w:rsidRDefault="00516B4B">
      <w:pPr>
        <w:suppressAutoHyphens/>
        <w:rPr>
          <w:rFonts w:ascii="Arial" w:hAnsi="Arial"/>
        </w:rPr>
      </w:pPr>
    </w:p>
    <w:p w14:paraId="2D0D2A6C" w14:textId="77777777" w:rsidR="00516B4B" w:rsidRDefault="00516B4B">
      <w:pPr>
        <w:suppressAutoHyphens/>
        <w:rPr>
          <w:rFonts w:ascii="Arial" w:hAnsi="Arial"/>
        </w:rPr>
      </w:pPr>
    </w:p>
    <w:p w14:paraId="6D2147C6" w14:textId="77777777" w:rsidR="00516B4B" w:rsidRDefault="00516B4B">
      <w:pPr>
        <w:suppressAutoHyphens/>
        <w:rPr>
          <w:rFonts w:ascii="Arial" w:hAnsi="Arial"/>
          <w:b/>
        </w:rPr>
      </w:pPr>
      <w:r>
        <w:rPr>
          <w:rFonts w:ascii="Arial" w:hAnsi="Arial"/>
          <w:b/>
        </w:rPr>
        <w:t>Fabrikat</w:t>
      </w:r>
    </w:p>
    <w:p w14:paraId="30CB6F44" w14:textId="77777777" w:rsidR="00516B4B" w:rsidRDefault="00516B4B">
      <w:pPr>
        <w:suppressAutoHyphens/>
        <w:rPr>
          <w:rFonts w:ascii="Arial" w:hAnsi="Arial"/>
          <w:b/>
        </w:rPr>
      </w:pPr>
    </w:p>
    <w:p w14:paraId="077852C2" w14:textId="77777777" w:rsidR="00516B4B" w:rsidRDefault="00516B4B">
      <w:pPr>
        <w:tabs>
          <w:tab w:val="left" w:pos="2268"/>
        </w:tabs>
        <w:suppressAutoHyphens/>
        <w:rPr>
          <w:rFonts w:ascii="Arial" w:hAnsi="Arial"/>
        </w:rPr>
      </w:pPr>
      <w:r>
        <w:rPr>
          <w:rFonts w:ascii="Arial" w:hAnsi="Arial"/>
        </w:rPr>
        <w:t xml:space="preserve">Hersteller:        </w:t>
      </w:r>
      <w:r>
        <w:rPr>
          <w:rFonts w:ascii="Arial" w:hAnsi="Arial"/>
        </w:rPr>
        <w:tab/>
      </w:r>
      <w:r w:rsidR="00F4598F" w:rsidRPr="00F4598F">
        <w:rPr>
          <w:rFonts w:ascii="Arial" w:hAnsi="Arial"/>
        </w:rPr>
        <w:t>B.PRO</w:t>
      </w:r>
    </w:p>
    <w:p w14:paraId="2E0B81CB" w14:textId="77777777" w:rsidR="00516B4B" w:rsidRPr="006C5C2B" w:rsidRDefault="00516B4B">
      <w:pPr>
        <w:tabs>
          <w:tab w:val="left" w:pos="2268"/>
        </w:tabs>
        <w:suppressAutoHyphens/>
        <w:rPr>
          <w:rFonts w:ascii="Arial" w:hAnsi="Arial"/>
          <w:lang w:val="nl-NL"/>
        </w:rPr>
      </w:pPr>
      <w:r w:rsidRPr="006C5C2B">
        <w:rPr>
          <w:rFonts w:ascii="Arial" w:hAnsi="Arial"/>
          <w:lang w:val="nl-NL"/>
        </w:rPr>
        <w:t xml:space="preserve">Typ:               </w:t>
      </w:r>
      <w:r w:rsidRPr="006C5C2B">
        <w:rPr>
          <w:rFonts w:ascii="Arial" w:hAnsi="Arial"/>
          <w:lang w:val="nl-NL"/>
        </w:rPr>
        <w:tab/>
        <w:t>GD</w:t>
      </w:r>
      <w:r w:rsidR="006C5C2B" w:rsidRPr="006C5C2B">
        <w:rPr>
          <w:rFonts w:ascii="Arial" w:hAnsi="Arial"/>
          <w:lang w:val="nl-NL"/>
        </w:rPr>
        <w:t>S-U</w:t>
      </w:r>
      <w:r w:rsidRPr="006C5C2B">
        <w:rPr>
          <w:rFonts w:ascii="Arial" w:hAnsi="Arial"/>
          <w:lang w:val="nl-NL"/>
        </w:rPr>
        <w:t xml:space="preserve"> 1/1    </w:t>
      </w:r>
    </w:p>
    <w:p w14:paraId="0A7F0DC2" w14:textId="77777777" w:rsidR="00516B4B" w:rsidRPr="006C5C2B" w:rsidRDefault="00516B4B">
      <w:pPr>
        <w:suppressAutoHyphens/>
        <w:rPr>
          <w:rFonts w:ascii="Arial" w:hAnsi="Arial"/>
          <w:lang w:val="nl-NL"/>
        </w:rPr>
      </w:pPr>
      <w:r w:rsidRPr="006C5C2B">
        <w:rPr>
          <w:rFonts w:ascii="Arial" w:hAnsi="Arial"/>
          <w:lang w:val="nl-NL"/>
        </w:rPr>
        <w:lastRenderedPageBreak/>
        <w:t>Best.</w:t>
      </w:r>
      <w:r w:rsidRPr="006C5C2B">
        <w:rPr>
          <w:rFonts w:ascii="Arial" w:hAnsi="Arial"/>
          <w:lang w:val="nl-NL"/>
        </w:rPr>
        <w:noBreakHyphen/>
        <w:t>Nr.:</w:t>
      </w:r>
      <w:r w:rsidRPr="006C5C2B">
        <w:rPr>
          <w:rFonts w:ascii="Arial" w:hAnsi="Arial"/>
          <w:b/>
          <w:lang w:val="nl-NL"/>
        </w:rPr>
        <w:t xml:space="preserve">  </w:t>
      </w:r>
      <w:r w:rsidRPr="006C5C2B">
        <w:rPr>
          <w:rFonts w:ascii="Arial" w:hAnsi="Arial"/>
          <w:lang w:val="nl-NL"/>
        </w:rPr>
        <w:t xml:space="preserve">       </w:t>
      </w:r>
      <w:r w:rsidRPr="006C5C2B">
        <w:rPr>
          <w:rFonts w:ascii="Arial" w:hAnsi="Arial"/>
          <w:lang w:val="nl-NL"/>
        </w:rPr>
        <w:tab/>
        <w:t xml:space="preserve">  5</w:t>
      </w:r>
      <w:r w:rsidR="006C5C2B" w:rsidRPr="006C5C2B">
        <w:rPr>
          <w:rFonts w:ascii="Arial" w:hAnsi="Arial"/>
          <w:lang w:val="nl-NL"/>
        </w:rPr>
        <w:t>6691</w:t>
      </w:r>
      <w:r w:rsidR="003D32BC">
        <w:rPr>
          <w:rFonts w:ascii="Arial" w:hAnsi="Arial"/>
          <w:lang w:val="nl-NL"/>
        </w:rPr>
        <w:t>0</w:t>
      </w:r>
    </w:p>
    <w:p w14:paraId="473F8A1E" w14:textId="77777777" w:rsidR="00516B4B" w:rsidRPr="006C5C2B" w:rsidRDefault="00516B4B">
      <w:pPr>
        <w:suppressAutoHyphens/>
        <w:rPr>
          <w:rFonts w:ascii="Arial" w:hAnsi="Arial"/>
          <w:lang w:val="nl-NL"/>
        </w:rPr>
      </w:pPr>
    </w:p>
    <w:p w14:paraId="6BA2750A" w14:textId="77777777" w:rsidR="00516B4B" w:rsidRPr="006C5C2B" w:rsidRDefault="00516B4B">
      <w:pPr>
        <w:suppressAutoHyphens/>
        <w:rPr>
          <w:rFonts w:ascii="Arial" w:hAnsi="Arial"/>
          <w:lang w:val="nl-NL"/>
        </w:rPr>
      </w:pPr>
    </w:p>
    <w:p w14:paraId="52710029" w14:textId="77777777" w:rsidR="00516B4B" w:rsidRPr="006C5C2B" w:rsidRDefault="00516B4B">
      <w:pPr>
        <w:suppressAutoHyphens/>
        <w:rPr>
          <w:rFonts w:ascii="Arial" w:hAnsi="Arial"/>
          <w:lang w:val="nl-NL"/>
        </w:rPr>
      </w:pPr>
    </w:p>
    <w:p w14:paraId="542004BA" w14:textId="77777777" w:rsidR="00516B4B" w:rsidRPr="006C5C2B" w:rsidRDefault="00516B4B">
      <w:pPr>
        <w:suppressAutoHyphens/>
        <w:rPr>
          <w:rFonts w:ascii="Arial" w:hAnsi="Arial"/>
          <w:lang w:val="nl-NL"/>
        </w:rPr>
      </w:pPr>
    </w:p>
    <w:sectPr w:rsidR="00516B4B" w:rsidRPr="006C5C2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2B75" w14:textId="77777777" w:rsidR="00D003BF" w:rsidRDefault="00D003BF">
      <w:pPr>
        <w:spacing w:line="20" w:lineRule="exact"/>
      </w:pPr>
    </w:p>
  </w:endnote>
  <w:endnote w:type="continuationSeparator" w:id="0">
    <w:p w14:paraId="15B2F80C" w14:textId="77777777" w:rsidR="00D003BF" w:rsidRDefault="00D003BF">
      <w:r>
        <w:t xml:space="preserve"> </w:t>
      </w:r>
    </w:p>
  </w:endnote>
  <w:endnote w:type="continuationNotice" w:id="1">
    <w:p w14:paraId="4BD5FCA9" w14:textId="77777777" w:rsidR="00D003BF" w:rsidRDefault="00D003B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927B4" w14:textId="77777777" w:rsidR="006C5C2B" w:rsidRDefault="006C5C2B">
    <w:pPr>
      <w:pStyle w:val="Fuzeile"/>
    </w:pPr>
    <w:r>
      <w:rPr>
        <w:rFonts w:ascii="Arial" w:hAnsi="Arial"/>
        <w:sz w:val="16"/>
      </w:rPr>
      <w:t>LV-Text GDS-U 1/1/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2399F" w14:textId="77777777" w:rsidR="00D003BF" w:rsidRDefault="00D003BF">
      <w:r>
        <w:separator/>
      </w:r>
    </w:p>
  </w:footnote>
  <w:footnote w:type="continuationSeparator" w:id="0">
    <w:p w14:paraId="469D2591" w14:textId="77777777" w:rsidR="00D003BF" w:rsidRDefault="00D00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2DA1"/>
    <w:rsid w:val="001D3AB2"/>
    <w:rsid w:val="002E6EA2"/>
    <w:rsid w:val="003D32BC"/>
    <w:rsid w:val="00516B4B"/>
    <w:rsid w:val="006C5C2B"/>
    <w:rsid w:val="009D04FE"/>
    <w:rsid w:val="00AB4A59"/>
    <w:rsid w:val="00B3238B"/>
    <w:rsid w:val="00D003BF"/>
    <w:rsid w:val="00D02DA1"/>
    <w:rsid w:val="00E52A23"/>
    <w:rsid w:val="00F45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A9492C"/>
  <w15:chartTrackingRefBased/>
  <w15:docId w15:val="{1E8B100F-E1EC-417A-B948-BF6CFB25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159</Words>
  <Characters>1005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2021-09-24T21:06:00Z</dcterms:created>
  <dcterms:modified xsi:type="dcterms:W3CDTF">2021-09-24T21:06:00Z</dcterms:modified>
</cp:coreProperties>
</file>